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9D48" w14:textId="3EA02C61" w:rsidR="00555530" w:rsidRDefault="00555530" w:rsidP="00555530">
      <w:pPr>
        <w:pStyle w:val="xmsonormal"/>
        <w:shd w:val="clear" w:color="auto" w:fill="FFFFFF"/>
        <w:rPr>
          <w:color w:val="000000"/>
          <w:shd w:val="clear" w:color="auto" w:fill="FFFFFF"/>
        </w:rPr>
      </w:pPr>
      <w:r>
        <w:rPr>
          <w:rFonts w:ascii="Calibri Light" w:hAnsi="Calibri Light" w:cs="Calibri Light"/>
          <w:noProof/>
          <w:color w:val="212121"/>
        </w:rPr>
        <w:drawing>
          <wp:inline distT="0" distB="0" distL="0" distR="0" wp14:anchorId="30FE2AFD" wp14:editId="005BDF83">
            <wp:extent cx="1003300" cy="139700"/>
            <wp:effectExtent l="0" t="0" r="6350" b="1270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03300" cy="139700"/>
                    </a:xfrm>
                    <a:prstGeom prst="rect">
                      <a:avLst/>
                    </a:prstGeom>
                    <a:noFill/>
                    <a:ln>
                      <a:noFill/>
                    </a:ln>
                  </pic:spPr>
                </pic:pic>
              </a:graphicData>
            </a:graphic>
          </wp:inline>
        </w:drawing>
      </w:r>
    </w:p>
    <w:p w14:paraId="21D36A18" w14:textId="384241C9" w:rsidR="00555530" w:rsidRDefault="00555530" w:rsidP="00555530">
      <w:pPr>
        <w:pStyle w:val="xmsonormal"/>
        <w:shd w:val="clear" w:color="auto" w:fill="FFFFFF"/>
        <w:rPr>
          <w:color w:val="000000"/>
          <w:shd w:val="clear" w:color="auto" w:fill="FFFFFF"/>
        </w:rPr>
      </w:pPr>
      <w:r>
        <w:rPr>
          <w:color w:val="000000"/>
          <w:shd w:val="clear" w:color="auto" w:fill="FFFFFF"/>
        </w:rPr>
        <w:t>Office of Financial Aid</w:t>
      </w:r>
    </w:p>
    <w:p w14:paraId="60E29508" w14:textId="500F3ED8" w:rsidR="00555530" w:rsidRDefault="00555530" w:rsidP="00555530">
      <w:pPr>
        <w:pStyle w:val="xmsonormal"/>
        <w:shd w:val="clear" w:color="auto" w:fill="FFFFFF"/>
        <w:jc w:val="center"/>
        <w:rPr>
          <w:b/>
          <w:bCs/>
          <w:color w:val="000000"/>
          <w:sz w:val="24"/>
          <w:szCs w:val="24"/>
          <w:shd w:val="clear" w:color="auto" w:fill="FFFFFF"/>
        </w:rPr>
      </w:pPr>
      <w:r w:rsidRPr="00555530">
        <w:rPr>
          <w:b/>
          <w:bCs/>
          <w:color w:val="000000"/>
          <w:sz w:val="24"/>
          <w:szCs w:val="24"/>
          <w:shd w:val="clear" w:color="auto" w:fill="FFFFFF"/>
        </w:rPr>
        <w:t>Direct Loan Acceptance Process</w:t>
      </w:r>
    </w:p>
    <w:p w14:paraId="73EACBCB" w14:textId="11991718" w:rsidR="00555530" w:rsidRDefault="00555530" w:rsidP="00555530">
      <w:pPr>
        <w:pStyle w:val="xmsonormal"/>
        <w:shd w:val="clear" w:color="auto" w:fill="FFFFFF"/>
        <w:jc w:val="center"/>
        <w:rPr>
          <w:b/>
          <w:bCs/>
          <w:color w:val="000000"/>
          <w:sz w:val="24"/>
          <w:szCs w:val="24"/>
          <w:shd w:val="clear" w:color="auto" w:fill="FFFFFF"/>
        </w:rPr>
      </w:pPr>
    </w:p>
    <w:p w14:paraId="3917C05F" w14:textId="1077E11E" w:rsidR="00555530" w:rsidRPr="00555530" w:rsidRDefault="00555530" w:rsidP="00555530">
      <w:pPr>
        <w:pStyle w:val="xmsonormal"/>
        <w:shd w:val="clear" w:color="auto" w:fill="FFFFFF"/>
        <w:rPr>
          <w:b/>
          <w:bCs/>
          <w:color w:val="000000"/>
          <w:shd w:val="clear" w:color="auto" w:fill="FFFFFF"/>
        </w:rPr>
      </w:pPr>
      <w:r>
        <w:rPr>
          <w:b/>
          <w:bCs/>
          <w:color w:val="000000"/>
          <w:sz w:val="24"/>
          <w:szCs w:val="24"/>
          <w:shd w:val="clear" w:color="auto" w:fill="FFFFFF"/>
        </w:rPr>
        <w:t>Federal Direct Student Loans</w:t>
      </w:r>
    </w:p>
    <w:p w14:paraId="748C93CE" w14:textId="77777777" w:rsidR="00555530" w:rsidRDefault="00555530" w:rsidP="00555530">
      <w:pPr>
        <w:pStyle w:val="xmsonormal"/>
        <w:shd w:val="clear" w:color="auto" w:fill="FFFFFF"/>
        <w:jc w:val="center"/>
        <w:rPr>
          <w:color w:val="000000"/>
          <w:shd w:val="clear" w:color="auto" w:fill="FFFFFF"/>
        </w:rPr>
      </w:pPr>
    </w:p>
    <w:p w14:paraId="4304284A" w14:textId="77777777" w:rsidR="00555530" w:rsidRDefault="00555530" w:rsidP="00555530">
      <w:pPr>
        <w:pStyle w:val="xmsonormal"/>
        <w:shd w:val="clear" w:color="auto" w:fill="FFFFFF"/>
        <w:rPr>
          <w:color w:val="000000"/>
          <w:shd w:val="clear" w:color="auto" w:fill="FFFFFF"/>
        </w:rPr>
      </w:pPr>
      <w:r>
        <w:rPr>
          <w:color w:val="000000"/>
          <w:shd w:val="clear" w:color="auto" w:fill="FFFFFF"/>
        </w:rPr>
        <w:t xml:space="preserve">Institutions </w:t>
      </w:r>
      <w:proofErr w:type="gramStart"/>
      <w:r>
        <w:rPr>
          <w:color w:val="000000"/>
          <w:shd w:val="clear" w:color="auto" w:fill="FFFFFF"/>
        </w:rPr>
        <w:t>have the ability to</w:t>
      </w:r>
      <w:proofErr w:type="gramEnd"/>
      <w:r>
        <w:rPr>
          <w:color w:val="000000"/>
          <w:shd w:val="clear" w:color="auto" w:fill="FFFFFF"/>
        </w:rPr>
        <w:t xml:space="preserve"> have either an active or passive acceptance process.</w:t>
      </w:r>
    </w:p>
    <w:p w14:paraId="0A206D8B" w14:textId="77777777" w:rsidR="00555530" w:rsidRDefault="00555530" w:rsidP="00555530">
      <w:pPr>
        <w:pStyle w:val="xmsonormal"/>
        <w:shd w:val="clear" w:color="auto" w:fill="FFFFFF"/>
        <w:rPr>
          <w:color w:val="000000"/>
          <w:shd w:val="clear" w:color="auto" w:fill="FFFFFF"/>
        </w:rPr>
      </w:pPr>
    </w:p>
    <w:p w14:paraId="0C7AEB65" w14:textId="2227652D" w:rsidR="00555530" w:rsidRDefault="00555530" w:rsidP="00555530">
      <w:pPr>
        <w:pStyle w:val="xmsonormal"/>
        <w:shd w:val="clear" w:color="auto" w:fill="FFFFFF"/>
        <w:rPr>
          <w:color w:val="000000"/>
        </w:rPr>
      </w:pPr>
      <w:r>
        <w:rPr>
          <w:color w:val="000000"/>
          <w:shd w:val="clear" w:color="auto" w:fill="FFFFFF"/>
        </w:rPr>
        <w:t>Prior to October 14</w:t>
      </w:r>
      <w:r w:rsidRPr="00555530">
        <w:rPr>
          <w:color w:val="000000"/>
          <w:shd w:val="clear" w:color="auto" w:fill="FFFFFF"/>
          <w:vertAlign w:val="superscript"/>
        </w:rPr>
        <w:t>th</w:t>
      </w:r>
      <w:r>
        <w:rPr>
          <w:color w:val="000000"/>
          <w:shd w:val="clear" w:color="auto" w:fill="FFFFFF"/>
        </w:rPr>
        <w:t xml:space="preserve">, </w:t>
      </w:r>
      <w:proofErr w:type="gramStart"/>
      <w:r>
        <w:rPr>
          <w:color w:val="000000"/>
          <w:shd w:val="clear" w:color="auto" w:fill="FFFFFF"/>
        </w:rPr>
        <w:t>2021</w:t>
      </w:r>
      <w:proofErr w:type="gramEnd"/>
      <w:r>
        <w:rPr>
          <w:color w:val="000000"/>
          <w:shd w:val="clear" w:color="auto" w:fill="FFFFFF"/>
        </w:rPr>
        <w:t xml:space="preserve"> Paul Quinn used the</w:t>
      </w:r>
      <w:r>
        <w:rPr>
          <w:color w:val="000000"/>
        </w:rPr>
        <w:t> </w:t>
      </w:r>
      <w:r>
        <w:rPr>
          <w:b/>
          <w:bCs/>
          <w:i/>
          <w:iCs/>
          <w:color w:val="000000"/>
        </w:rPr>
        <w:t>“Passive” </w:t>
      </w:r>
      <w:r>
        <w:rPr>
          <w:color w:val="000000"/>
          <w:shd w:val="clear" w:color="auto" w:fill="FFFFFF"/>
        </w:rPr>
        <w:t>acceptance process, but transitioned over to</w:t>
      </w:r>
      <w:r>
        <w:rPr>
          <w:color w:val="000000"/>
        </w:rPr>
        <w:t> </w:t>
      </w:r>
      <w:r>
        <w:rPr>
          <w:b/>
          <w:bCs/>
          <w:i/>
          <w:iCs/>
          <w:color w:val="000000"/>
        </w:rPr>
        <w:t xml:space="preserve">“Active” </w:t>
      </w:r>
      <w:r w:rsidRPr="00555530">
        <w:rPr>
          <w:color w:val="000000"/>
        </w:rPr>
        <w:t>acceptance.</w:t>
      </w:r>
    </w:p>
    <w:p w14:paraId="62A526B4" w14:textId="77777777" w:rsidR="00555530" w:rsidRDefault="00555530" w:rsidP="00555530">
      <w:pPr>
        <w:pStyle w:val="xmsonormal"/>
        <w:shd w:val="clear" w:color="auto" w:fill="FFFFFF"/>
        <w:rPr>
          <w:color w:val="000000"/>
        </w:rPr>
      </w:pPr>
    </w:p>
    <w:p w14:paraId="74CABD40" w14:textId="77777777" w:rsidR="00555530" w:rsidRDefault="00555530" w:rsidP="00555530">
      <w:pPr>
        <w:pStyle w:val="xmsonormal"/>
        <w:shd w:val="clear" w:color="auto" w:fill="FFFFFF"/>
        <w:rPr>
          <w:color w:val="000000"/>
        </w:rPr>
      </w:pPr>
      <w:r>
        <w:rPr>
          <w:color w:val="000000"/>
        </w:rPr>
        <w:t>What is the difference between “Passive” and “Active”?</w:t>
      </w:r>
    </w:p>
    <w:p w14:paraId="20CB35BD" w14:textId="77777777" w:rsidR="00555530" w:rsidRDefault="00555530" w:rsidP="00555530">
      <w:pPr>
        <w:pStyle w:val="xmsonormal"/>
        <w:shd w:val="clear" w:color="auto" w:fill="FFFFFF"/>
        <w:rPr>
          <w:color w:val="000000"/>
        </w:rPr>
      </w:pPr>
      <w:r>
        <w:rPr>
          <w:color w:val="000000"/>
        </w:rPr>
        <w:t> </w:t>
      </w:r>
    </w:p>
    <w:p w14:paraId="2ED9664F" w14:textId="14105B5E" w:rsidR="00555530" w:rsidRDefault="00555530" w:rsidP="00555530">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b/>
          <w:bCs/>
          <w:color w:val="000000"/>
        </w:rPr>
        <w:t>Passive:</w:t>
      </w:r>
      <w:r>
        <w:rPr>
          <w:rFonts w:eastAsia="Times New Roman"/>
          <w:color w:val="000000"/>
        </w:rPr>
        <w:t> Students who accept federal direct loan(s), complete their Entrance Counseling and Master Promissory Note via the Federal Student Aid website. They will continue to receive loan disbursements in future academic years unless you request that they are cancelled or reduced by completing a Loan Adjusted Form</w:t>
      </w:r>
      <w:r w:rsidR="001C5C0D">
        <w:rPr>
          <w:rFonts w:eastAsia="Times New Roman"/>
          <w:color w:val="000000"/>
        </w:rPr>
        <w:t xml:space="preserve"> which can be requested by contacting the financial aid office or by declining them on the </w:t>
      </w:r>
      <w:hyperlink r:id="rId7" w:history="1">
        <w:r w:rsidR="001C5C0D" w:rsidRPr="001C5C0D">
          <w:rPr>
            <w:rStyle w:val="Hyperlink"/>
            <w:rFonts w:eastAsia="Times New Roman"/>
          </w:rPr>
          <w:t>CAMS Student Portal</w:t>
        </w:r>
      </w:hyperlink>
      <w:r>
        <w:rPr>
          <w:rFonts w:eastAsia="Times New Roman"/>
          <w:color w:val="000000"/>
        </w:rPr>
        <w:t xml:space="preserve">. </w:t>
      </w:r>
    </w:p>
    <w:p w14:paraId="6536A596" w14:textId="2E3EAFF1" w:rsidR="00555530" w:rsidRDefault="00555530" w:rsidP="00555530">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b/>
          <w:bCs/>
          <w:color w:val="000000"/>
        </w:rPr>
        <w:t>Active</w:t>
      </w:r>
      <w:r>
        <w:rPr>
          <w:rFonts w:eastAsia="Times New Roman"/>
          <w:color w:val="000000"/>
        </w:rPr>
        <w:t>: Students will need to notify the school each year that you want to accept student loan(s). This process is completed on the student portal, CAMS, under the “My Financial Aid” tab.</w:t>
      </w:r>
      <w:r w:rsidR="001C5C0D">
        <w:rPr>
          <w:rFonts w:eastAsia="Times New Roman"/>
          <w:color w:val="000000"/>
        </w:rPr>
        <w:t xml:space="preserve"> This applies to all new student loan borrowers. </w:t>
      </w:r>
    </w:p>
    <w:p w14:paraId="7C7B50DE" w14:textId="77777777" w:rsidR="00555530" w:rsidRDefault="00555530" w:rsidP="00555530">
      <w:pPr>
        <w:pStyle w:val="xmsonormal"/>
        <w:shd w:val="clear" w:color="auto" w:fill="FFFFFF"/>
        <w:rPr>
          <w:color w:val="000000"/>
        </w:rPr>
      </w:pPr>
      <w:r>
        <w:rPr>
          <w:color w:val="000000"/>
        </w:rPr>
        <w:t> </w:t>
      </w:r>
    </w:p>
    <w:p w14:paraId="21DA4BA3" w14:textId="0FD97B02" w:rsidR="00555530" w:rsidRDefault="00593D40" w:rsidP="00555530">
      <w:pPr>
        <w:pStyle w:val="xmsonormal"/>
        <w:shd w:val="clear" w:color="auto" w:fill="FFFFFF"/>
        <w:rPr>
          <w:color w:val="000000"/>
        </w:rPr>
      </w:pPr>
      <w:r>
        <w:rPr>
          <w:b/>
          <w:bCs/>
          <w:color w:val="000000"/>
        </w:rPr>
        <w:t>Loan Adjustment Requests</w:t>
      </w:r>
    </w:p>
    <w:p w14:paraId="4E9470C6" w14:textId="5514C260" w:rsidR="00555530" w:rsidRDefault="00555530" w:rsidP="00555530">
      <w:pPr>
        <w:pStyle w:val="xmsolistparagraph"/>
        <w:numPr>
          <w:ilvl w:val="0"/>
          <w:numId w:val="2"/>
        </w:numPr>
        <w:shd w:val="clear" w:color="auto" w:fill="FFFFFF"/>
        <w:spacing w:before="0" w:beforeAutospacing="0" w:after="0" w:afterAutospacing="0"/>
        <w:rPr>
          <w:rFonts w:eastAsia="Times New Roman"/>
          <w:color w:val="000000"/>
        </w:rPr>
      </w:pPr>
      <w:r>
        <w:rPr>
          <w:rFonts w:eastAsia="Times New Roman"/>
          <w:color w:val="000000"/>
        </w:rPr>
        <w:t xml:space="preserve">If you have had a student loan disbursement </w:t>
      </w:r>
      <w:r w:rsidR="00593D40">
        <w:rPr>
          <w:rFonts w:eastAsia="Times New Roman"/>
          <w:color w:val="000000"/>
        </w:rPr>
        <w:t xml:space="preserve">for Summer </w:t>
      </w:r>
      <w:r>
        <w:rPr>
          <w:rFonts w:eastAsia="Times New Roman"/>
          <w:color w:val="000000"/>
        </w:rPr>
        <w:t>2021 or Fall 2021</w:t>
      </w:r>
      <w:r w:rsidR="00593D40">
        <w:rPr>
          <w:rFonts w:eastAsia="Times New Roman"/>
          <w:color w:val="000000"/>
        </w:rPr>
        <w:t xml:space="preserve"> you can still </w:t>
      </w:r>
      <w:r w:rsidR="00C24028">
        <w:rPr>
          <w:rFonts w:eastAsia="Times New Roman"/>
          <w:color w:val="000000"/>
        </w:rPr>
        <w:t>adjust</w:t>
      </w:r>
      <w:r w:rsidR="00593D40">
        <w:rPr>
          <w:rFonts w:eastAsia="Times New Roman"/>
          <w:color w:val="000000"/>
        </w:rPr>
        <w:t xml:space="preserve"> </w:t>
      </w:r>
      <w:r w:rsidR="00C24028">
        <w:rPr>
          <w:rFonts w:eastAsia="Times New Roman"/>
          <w:color w:val="000000"/>
        </w:rPr>
        <w:t xml:space="preserve">your loans </w:t>
      </w:r>
      <w:r w:rsidR="00593D40">
        <w:rPr>
          <w:rFonts w:eastAsia="Times New Roman"/>
          <w:color w:val="000000"/>
        </w:rPr>
        <w:t>by contacting the Office of Financial Aid.</w:t>
      </w:r>
    </w:p>
    <w:p w14:paraId="23BEAAEB" w14:textId="0F5CAC9A" w:rsidR="00555530" w:rsidRPr="00593D40" w:rsidRDefault="00555530" w:rsidP="00673120">
      <w:pPr>
        <w:pStyle w:val="xmsolistparagraph"/>
        <w:numPr>
          <w:ilvl w:val="0"/>
          <w:numId w:val="2"/>
        </w:numPr>
        <w:shd w:val="clear" w:color="auto" w:fill="FFFFFF"/>
        <w:spacing w:before="0" w:beforeAutospacing="0" w:after="0" w:afterAutospacing="0"/>
        <w:rPr>
          <w:color w:val="000000"/>
          <w:sz w:val="24"/>
          <w:szCs w:val="24"/>
        </w:rPr>
      </w:pPr>
      <w:r w:rsidRPr="00593D40">
        <w:rPr>
          <w:rFonts w:eastAsia="Times New Roman"/>
          <w:color w:val="000000"/>
        </w:rPr>
        <w:t xml:space="preserve">If you are a returning borrower and have not decided on your loans, please go to </w:t>
      </w:r>
      <w:proofErr w:type="gramStart"/>
      <w:r w:rsidRPr="00593D40">
        <w:rPr>
          <w:rFonts w:eastAsia="Times New Roman"/>
          <w:color w:val="000000"/>
        </w:rPr>
        <w:t>CAMS</w:t>
      </w:r>
      <w:proofErr w:type="gramEnd"/>
      <w:r w:rsidRPr="00593D40">
        <w:rPr>
          <w:rFonts w:eastAsia="Times New Roman"/>
          <w:color w:val="000000"/>
        </w:rPr>
        <w:t xml:space="preserve"> and make a decision to either decline or accept your loans. </w:t>
      </w:r>
    </w:p>
    <w:p w14:paraId="71564CEF" w14:textId="77777777" w:rsidR="00593D40" w:rsidRPr="00593D40" w:rsidRDefault="00593D40" w:rsidP="00593D40">
      <w:pPr>
        <w:pStyle w:val="xmsolistparagraph"/>
        <w:shd w:val="clear" w:color="auto" w:fill="FFFFFF"/>
        <w:spacing w:before="0" w:beforeAutospacing="0" w:after="0" w:afterAutospacing="0"/>
        <w:ind w:left="720"/>
        <w:rPr>
          <w:color w:val="000000"/>
          <w:sz w:val="24"/>
          <w:szCs w:val="24"/>
        </w:rPr>
      </w:pPr>
    </w:p>
    <w:p w14:paraId="64AFD049" w14:textId="77777777" w:rsidR="00555530" w:rsidRDefault="00555530" w:rsidP="00555530">
      <w:pPr>
        <w:pStyle w:val="xmsonormal"/>
        <w:shd w:val="clear" w:color="auto" w:fill="FFFFFF"/>
        <w:rPr>
          <w:color w:val="000000"/>
        </w:rPr>
      </w:pPr>
      <w:r>
        <w:rPr>
          <w:b/>
          <w:bCs/>
          <w:color w:val="000000"/>
        </w:rPr>
        <w:t>What if I do not want loans this year?</w:t>
      </w:r>
    </w:p>
    <w:p w14:paraId="47D67555" w14:textId="3A2CB5E0" w:rsidR="00555530" w:rsidRDefault="00555530" w:rsidP="00555530">
      <w:pPr>
        <w:pStyle w:val="xmsolistparagraph"/>
        <w:numPr>
          <w:ilvl w:val="0"/>
          <w:numId w:val="3"/>
        </w:numPr>
        <w:shd w:val="clear" w:color="auto" w:fill="FFFFFF"/>
        <w:spacing w:before="0" w:beforeAutospacing="0" w:after="0" w:afterAutospacing="0"/>
        <w:rPr>
          <w:rFonts w:eastAsia="Times New Roman"/>
          <w:color w:val="000000"/>
        </w:rPr>
      </w:pPr>
      <w:r>
        <w:rPr>
          <w:rFonts w:eastAsia="Times New Roman"/>
          <w:color w:val="000000"/>
        </w:rPr>
        <w:t>Go to your CAMS portal, select the </w:t>
      </w:r>
      <w:r>
        <w:rPr>
          <w:rFonts w:eastAsia="Times New Roman"/>
          <w:b/>
          <w:bCs/>
          <w:i/>
          <w:iCs/>
          <w:color w:val="000000"/>
        </w:rPr>
        <w:t>“My Financial Aid”</w:t>
      </w:r>
      <w:r>
        <w:rPr>
          <w:rFonts w:eastAsia="Times New Roman"/>
          <w:color w:val="000000"/>
        </w:rPr>
        <w:t> tab on the left-hand side and then check off the boxes that say </w:t>
      </w:r>
      <w:r>
        <w:rPr>
          <w:rFonts w:eastAsia="Times New Roman"/>
          <w:b/>
          <w:bCs/>
          <w:color w:val="000000"/>
        </w:rPr>
        <w:t>“Decline”.</w:t>
      </w:r>
      <w:r w:rsidR="00593D40">
        <w:rPr>
          <w:rFonts w:eastAsia="Times New Roman"/>
          <w:b/>
          <w:bCs/>
          <w:color w:val="000000"/>
        </w:rPr>
        <w:t xml:space="preserve"> </w:t>
      </w:r>
      <w:r w:rsidR="00593D40" w:rsidRPr="00593D40">
        <w:rPr>
          <w:rFonts w:eastAsia="Times New Roman"/>
          <w:color w:val="000000"/>
        </w:rPr>
        <w:t>Each term has its own accept and decline option.</w:t>
      </w:r>
      <w:r w:rsidR="00593D40">
        <w:rPr>
          <w:rFonts w:eastAsia="Times New Roman"/>
          <w:b/>
          <w:bCs/>
          <w:color w:val="000000"/>
        </w:rPr>
        <w:t xml:space="preserve"> </w:t>
      </w:r>
    </w:p>
    <w:p w14:paraId="09601E8A" w14:textId="197F8767" w:rsidR="00555530" w:rsidRDefault="00555530" w:rsidP="00555530">
      <w:pPr>
        <w:pStyle w:val="xmsolistparagraph"/>
        <w:numPr>
          <w:ilvl w:val="0"/>
          <w:numId w:val="3"/>
        </w:numPr>
        <w:shd w:val="clear" w:color="auto" w:fill="FFFFFF"/>
        <w:spacing w:before="0" w:beforeAutospacing="0" w:after="0" w:afterAutospacing="0"/>
        <w:rPr>
          <w:rFonts w:eastAsia="Times New Roman"/>
          <w:color w:val="000000"/>
        </w:rPr>
      </w:pPr>
      <w:r>
        <w:rPr>
          <w:rFonts w:eastAsia="Times New Roman"/>
          <w:color w:val="000000"/>
        </w:rPr>
        <w:t xml:space="preserve">If a loan has already disbursed (it will have a posting date on CAMS) you won’t be able to check the </w:t>
      </w:r>
      <w:r w:rsidR="00C24028">
        <w:rPr>
          <w:rFonts w:eastAsia="Times New Roman"/>
          <w:color w:val="000000"/>
        </w:rPr>
        <w:t>accept or decline options, contact our office for an adjustment form.</w:t>
      </w:r>
    </w:p>
    <w:p w14:paraId="478053BF" w14:textId="77777777" w:rsidR="00555530" w:rsidRDefault="00555530" w:rsidP="00555530">
      <w:pPr>
        <w:pStyle w:val="xmsolistparagraph"/>
        <w:numPr>
          <w:ilvl w:val="0"/>
          <w:numId w:val="3"/>
        </w:numPr>
        <w:shd w:val="clear" w:color="auto" w:fill="FFFFFF"/>
        <w:spacing w:before="0" w:beforeAutospacing="0" w:after="0" w:afterAutospacing="0"/>
        <w:rPr>
          <w:rFonts w:eastAsia="Times New Roman"/>
          <w:color w:val="000000"/>
        </w:rPr>
      </w:pPr>
      <w:r>
        <w:rPr>
          <w:rFonts w:eastAsia="Times New Roman"/>
          <w:color w:val="000000"/>
        </w:rPr>
        <w:t>If you decide to want to cancel a loan that led to a refund, it may lead to you having to return funds and/or having an account balance.</w:t>
      </w:r>
    </w:p>
    <w:p w14:paraId="705DF4A5" w14:textId="77777777" w:rsidR="00555530" w:rsidRDefault="00555530" w:rsidP="00555530">
      <w:pPr>
        <w:pStyle w:val="xmsolistparagraph"/>
        <w:shd w:val="clear" w:color="auto" w:fill="FFFFFF"/>
        <w:spacing w:before="0" w:beforeAutospacing="0" w:after="0" w:afterAutospacing="0"/>
        <w:rPr>
          <w:color w:val="000000"/>
        </w:rPr>
      </w:pPr>
    </w:p>
    <w:p w14:paraId="5F7F427E" w14:textId="77777777" w:rsidR="00555530" w:rsidRDefault="00555530" w:rsidP="00555530">
      <w:pPr>
        <w:pStyle w:val="xmsolistparagraph"/>
        <w:shd w:val="clear" w:color="auto" w:fill="FFFFFF"/>
        <w:spacing w:before="0" w:beforeAutospacing="0" w:after="0" w:afterAutospacing="0"/>
        <w:rPr>
          <w:b/>
          <w:bCs/>
          <w:color w:val="000000"/>
        </w:rPr>
      </w:pPr>
      <w:r>
        <w:rPr>
          <w:b/>
          <w:bCs/>
          <w:color w:val="000000"/>
        </w:rPr>
        <w:t>Where can I view my loan history?</w:t>
      </w:r>
    </w:p>
    <w:p w14:paraId="3026D2FC" w14:textId="77777777" w:rsidR="00555530" w:rsidRDefault="00555530" w:rsidP="00555530">
      <w:pPr>
        <w:pStyle w:val="xmsolistparagraph"/>
        <w:numPr>
          <w:ilvl w:val="0"/>
          <w:numId w:val="4"/>
        </w:numPr>
        <w:shd w:val="clear" w:color="auto" w:fill="FFFFFF"/>
        <w:spacing w:before="0" w:beforeAutospacing="0" w:after="0" w:afterAutospacing="0"/>
        <w:rPr>
          <w:rFonts w:eastAsia="Times New Roman"/>
          <w:color w:val="000000"/>
        </w:rPr>
      </w:pPr>
      <w:r>
        <w:rPr>
          <w:rFonts w:eastAsia="Times New Roman"/>
          <w:color w:val="000000"/>
        </w:rPr>
        <w:t xml:space="preserve">You can view your loan history and your completed loan documents on </w:t>
      </w:r>
      <w:hyperlink r:id="rId8" w:history="1">
        <w:r>
          <w:rPr>
            <w:rStyle w:val="Hyperlink"/>
            <w:rFonts w:eastAsia="Times New Roman"/>
          </w:rPr>
          <w:t>https://studentaid.gov/</w:t>
        </w:r>
      </w:hyperlink>
      <w:r>
        <w:rPr>
          <w:rFonts w:eastAsia="Times New Roman"/>
          <w:color w:val="000000"/>
        </w:rPr>
        <w:t xml:space="preserve"> and we attached a guide to this e-mail.</w:t>
      </w:r>
    </w:p>
    <w:p w14:paraId="5C78E703" w14:textId="77777777" w:rsidR="00555530" w:rsidRDefault="00555530" w:rsidP="00555530">
      <w:pPr>
        <w:pStyle w:val="xmsolistparagraph"/>
        <w:shd w:val="clear" w:color="auto" w:fill="FFFFFF"/>
        <w:spacing w:before="0" w:beforeAutospacing="0" w:after="0" w:afterAutospacing="0"/>
        <w:ind w:left="720"/>
        <w:rPr>
          <w:b/>
          <w:bCs/>
          <w:color w:val="000000"/>
        </w:rPr>
      </w:pPr>
    </w:p>
    <w:p w14:paraId="25433349" w14:textId="77777777" w:rsidR="00555530" w:rsidRDefault="00555530" w:rsidP="00555530">
      <w:pPr>
        <w:pStyle w:val="xmsolistparagraph"/>
        <w:shd w:val="clear" w:color="auto" w:fill="FFFFFF"/>
        <w:spacing w:before="0" w:beforeAutospacing="0" w:after="0" w:afterAutospacing="0"/>
        <w:rPr>
          <w:b/>
          <w:bCs/>
          <w:color w:val="000000"/>
        </w:rPr>
      </w:pPr>
      <w:r>
        <w:rPr>
          <w:b/>
          <w:bCs/>
          <w:color w:val="000000"/>
        </w:rPr>
        <w:t>If you recently made a revisions request, it may not be reflected yet.</w:t>
      </w:r>
    </w:p>
    <w:p w14:paraId="1E133F27" w14:textId="77777777" w:rsidR="00555530" w:rsidRDefault="00555530" w:rsidP="00555530">
      <w:pPr>
        <w:pStyle w:val="xmsolistparagraph"/>
        <w:shd w:val="clear" w:color="auto" w:fill="FFFFFF"/>
        <w:spacing w:before="0" w:beforeAutospacing="0" w:after="0" w:afterAutospacing="0"/>
        <w:rPr>
          <w:color w:val="000000"/>
        </w:rPr>
      </w:pPr>
    </w:p>
    <w:p w14:paraId="08DDD6AE" w14:textId="77777777" w:rsidR="00555530" w:rsidRDefault="00555530" w:rsidP="00555530"/>
    <w:p w14:paraId="41819120" w14:textId="77777777" w:rsidR="00555530" w:rsidRDefault="00555530" w:rsidP="00555530">
      <w:r>
        <w:t>Office of Financial Aid</w:t>
      </w:r>
    </w:p>
    <w:p w14:paraId="22A95025" w14:textId="77777777" w:rsidR="00555530" w:rsidRDefault="001C5C0D" w:rsidP="00555530">
      <w:hyperlink r:id="rId9" w:history="1">
        <w:r w:rsidR="00555530">
          <w:rPr>
            <w:rStyle w:val="Hyperlink"/>
          </w:rPr>
          <w:t>finaid@pqc.edu</w:t>
        </w:r>
      </w:hyperlink>
      <w:r w:rsidR="00555530">
        <w:t xml:space="preserve"> </w:t>
      </w:r>
    </w:p>
    <w:p w14:paraId="46EAB9CA" w14:textId="34428561" w:rsidR="00C24028" w:rsidRPr="00555530" w:rsidRDefault="00C24028" w:rsidP="00C24028">
      <w:pPr>
        <w:pStyle w:val="xmsonormal"/>
        <w:shd w:val="clear" w:color="auto" w:fill="FFFFFF"/>
      </w:pPr>
    </w:p>
    <w:p w14:paraId="07FE1B64" w14:textId="38793148" w:rsidR="00C24028" w:rsidRPr="00555530" w:rsidRDefault="00C24028" w:rsidP="00555530"/>
    <w:sectPr w:rsidR="00C24028" w:rsidRPr="0055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B3A"/>
    <w:multiLevelType w:val="multilevel"/>
    <w:tmpl w:val="ACE6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506D4"/>
    <w:multiLevelType w:val="hybridMultilevel"/>
    <w:tmpl w:val="2504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A9409C"/>
    <w:multiLevelType w:val="multilevel"/>
    <w:tmpl w:val="D7462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08632F"/>
    <w:multiLevelType w:val="multilevel"/>
    <w:tmpl w:val="9D5EB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0"/>
    <w:rsid w:val="001C5C0D"/>
    <w:rsid w:val="00555530"/>
    <w:rsid w:val="00593D40"/>
    <w:rsid w:val="00A66E24"/>
    <w:rsid w:val="00C24028"/>
    <w:rsid w:val="00C92EE1"/>
    <w:rsid w:val="00E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2038"/>
  <w15:chartTrackingRefBased/>
  <w15:docId w15:val="{3E6B876B-D41A-400A-9376-04452DBD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530"/>
    <w:rPr>
      <w:color w:val="0563C1"/>
      <w:u w:val="single"/>
    </w:rPr>
  </w:style>
  <w:style w:type="paragraph" w:customStyle="1" w:styleId="xmsonormal">
    <w:name w:val="x_msonormal"/>
    <w:basedOn w:val="Normal"/>
    <w:rsid w:val="00555530"/>
  </w:style>
  <w:style w:type="paragraph" w:customStyle="1" w:styleId="xmsolistparagraph">
    <w:name w:val="x_msolistparagraph"/>
    <w:basedOn w:val="Normal"/>
    <w:rsid w:val="00555530"/>
    <w:pPr>
      <w:spacing w:before="100" w:beforeAutospacing="1" w:after="100" w:afterAutospacing="1"/>
    </w:pPr>
  </w:style>
  <w:style w:type="character" w:styleId="UnresolvedMention">
    <w:name w:val="Unresolved Mention"/>
    <w:basedOn w:val="DefaultParagraphFont"/>
    <w:uiPriority w:val="99"/>
    <w:semiHidden/>
    <w:unhideWhenUsed/>
    <w:rsid w:val="001C5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3" Type="http://schemas.openxmlformats.org/officeDocument/2006/relationships/settings" Target="settings.xml"/><Relationship Id="rId7" Type="http://schemas.openxmlformats.org/officeDocument/2006/relationships/hyperlink" Target="https://portals.pqc.edu/estudent/lo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C013.E27B93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id@pq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Gonzalez</dc:creator>
  <cp:keywords/>
  <dc:description/>
  <cp:lastModifiedBy>Natalie Gonzalez</cp:lastModifiedBy>
  <cp:revision>2</cp:revision>
  <dcterms:created xsi:type="dcterms:W3CDTF">2022-02-18T18:22:00Z</dcterms:created>
  <dcterms:modified xsi:type="dcterms:W3CDTF">2022-02-18T18:22:00Z</dcterms:modified>
</cp:coreProperties>
</file>